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70" w:rsidRPr="00063234" w:rsidRDefault="00107170" w:rsidP="00063234">
      <w:pPr>
        <w:jc w:val="center"/>
        <w:rPr>
          <w:b/>
        </w:rPr>
      </w:pPr>
    </w:p>
    <w:p w:rsidR="00063234" w:rsidRPr="00063234" w:rsidRDefault="00106EAD" w:rsidP="00106EAD">
      <w:pPr>
        <w:tabs>
          <w:tab w:val="left" w:pos="3285"/>
        </w:tabs>
        <w:rPr>
          <w:b/>
        </w:rPr>
      </w:pPr>
      <w:r>
        <w:rPr>
          <w:b/>
        </w:rPr>
        <w:tab/>
      </w: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106EAD" w:rsidRPr="002942E2" w:rsidRDefault="00106EAD" w:rsidP="006C5521">
      <w:pPr>
        <w:spacing w:before="120" w:after="120"/>
        <w:jc w:val="center"/>
        <w:rPr>
          <w:rFonts w:cstheme="minorHAnsi"/>
          <w:b/>
          <w:color w:val="002060"/>
        </w:rPr>
      </w:pPr>
      <w:r w:rsidRPr="002942E2">
        <w:rPr>
          <w:rFonts w:cstheme="minorHAnsi"/>
          <w:b/>
          <w:color w:val="002060"/>
          <w:u w:val="single"/>
        </w:rPr>
        <w:t>НАПРАВЛЕНИЕ НА ОБУЧЕНИЕ</w:t>
      </w:r>
      <w:r w:rsidR="00737CFF">
        <w:rPr>
          <w:rFonts w:cstheme="minorHAnsi"/>
          <w:b/>
          <w:color w:val="002060"/>
          <w:u w:val="single"/>
        </w:rPr>
        <w:t xml:space="preserve">  в</w:t>
      </w:r>
      <w:bookmarkStart w:id="0" w:name="_GoBack"/>
      <w:bookmarkEnd w:id="0"/>
      <w:r w:rsidR="006C5521">
        <w:rPr>
          <w:rFonts w:cstheme="minorHAnsi"/>
          <w:color w:val="002060"/>
          <w:sz w:val="28"/>
        </w:rPr>
        <w:t xml:space="preserve"> </w:t>
      </w:r>
      <w:r w:rsidR="006C5521">
        <w:rPr>
          <w:rFonts w:cstheme="minorHAnsi"/>
          <w:color w:val="002060"/>
          <w:sz w:val="28"/>
        </w:rPr>
        <w:t>онлайн семинаре</w:t>
      </w:r>
    </w:p>
    <w:tbl>
      <w:tblPr>
        <w:tblStyle w:val="10"/>
        <w:tblW w:w="14775" w:type="dxa"/>
        <w:tblLook w:val="04A0" w:firstRow="1" w:lastRow="0" w:firstColumn="1" w:lastColumn="0" w:noHBand="0" w:noVBand="1"/>
      </w:tblPr>
      <w:tblGrid>
        <w:gridCol w:w="5047"/>
        <w:gridCol w:w="1104"/>
        <w:gridCol w:w="3760"/>
        <w:gridCol w:w="4864"/>
      </w:tblGrid>
      <w:tr w:rsidR="00106EAD" w:rsidRPr="002942E2" w:rsidTr="006C552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64" w:type="dxa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Наличие электронного документооборота</w:t>
            </w:r>
          </w:p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(нужное выделить)</w:t>
            </w:r>
          </w:p>
        </w:tc>
        <w:tc>
          <w:tcPr>
            <w:tcW w:w="4864" w:type="dxa"/>
            <w:gridSpan w:val="2"/>
          </w:tcPr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 xml:space="preserve">СБИС    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>Контур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73188">
              <w:rPr>
                <w:rFonts w:cstheme="minorHAnsi"/>
                <w:color w:val="002060"/>
              </w:rPr>
              <w:t>_________________</w:t>
            </w:r>
          </w:p>
        </w:tc>
      </w:tr>
      <w:tr w:rsidR="00106EAD" w:rsidRPr="002942E2" w:rsidTr="006C55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64" w:type="dxa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Полное и краткое наименование организации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521" w:rsidRPr="002942E2" w:rsidTr="006C5521">
        <w:trPr>
          <w:gridAfter w:val="1"/>
          <w:wAfter w:w="4864" w:type="dxa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6C5521" w:rsidRPr="002942E2" w:rsidRDefault="006C5521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4864" w:type="dxa"/>
            <w:gridSpan w:val="2"/>
          </w:tcPr>
          <w:p w:rsidR="006C5521" w:rsidRPr="002942E2" w:rsidRDefault="006C5521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031D" w:rsidRPr="002942E2" w:rsidTr="006C55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64" w:type="dxa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27031D" w:rsidRPr="002942E2" w:rsidRDefault="0027031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4864" w:type="dxa"/>
            <w:gridSpan w:val="2"/>
          </w:tcPr>
          <w:p w:rsidR="0027031D" w:rsidRPr="002942E2" w:rsidRDefault="0027031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6C5521">
        <w:trPr>
          <w:gridAfter w:val="1"/>
          <w:wAfter w:w="4864" w:type="dxa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и должность руководителя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6C55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64" w:type="dxa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На основании чего действует (Устава/Положения)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6C5521">
        <w:trPr>
          <w:gridAfter w:val="1"/>
          <w:wAfter w:w="4864" w:type="dxa"/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ИНН/КПП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6C55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64" w:type="dxa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Банковские реквизиты (расчетный счет, банк, местонахождение банка, БИК)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6C5521">
        <w:trPr>
          <w:gridAfter w:val="1"/>
          <w:wAfter w:w="4864" w:type="dxa"/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Контактного лица для решения оперативных вопросов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106EAD" w:rsidRPr="002942E2" w:rsidTr="006C55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64" w:type="dxa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Код города и номер телефона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6C5521">
        <w:trPr>
          <w:gridAfter w:val="1"/>
          <w:wAfter w:w="4864" w:type="dxa"/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Адрес электронной почты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6C55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64" w:type="dxa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Выбранная программа обучения</w:t>
            </w:r>
          </w:p>
        </w:tc>
      </w:tr>
      <w:tr w:rsidR="00106EAD" w:rsidRPr="002942E2" w:rsidTr="006C5521">
        <w:trPr>
          <w:gridAfter w:val="1"/>
          <w:wAfter w:w="4864" w:type="dxa"/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 w:val="restart"/>
          </w:tcPr>
          <w:p w:rsidR="00106EAD" w:rsidRDefault="00106EAD" w:rsidP="005E1282">
            <w:pPr>
              <w:jc w:val="center"/>
              <w:rPr>
                <w:rFonts w:cstheme="minorHAnsi"/>
                <w:color w:val="002060"/>
              </w:rPr>
            </w:pPr>
          </w:p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Выбрать нужное</w:t>
            </w:r>
          </w:p>
        </w:tc>
        <w:tc>
          <w:tcPr>
            <w:tcW w:w="4864" w:type="dxa"/>
            <w:gridSpan w:val="2"/>
          </w:tcPr>
          <w:p w:rsidR="00106EAD" w:rsidRPr="002942E2" w:rsidRDefault="006C5521" w:rsidP="006C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C5521">
              <w:rPr>
                <w:rFonts w:cstheme="minorHAnsi"/>
                <w:color w:val="002060"/>
              </w:rPr>
              <w:t>20.04 Новации в законодательстве о контрактной системе</w:t>
            </w:r>
          </w:p>
        </w:tc>
      </w:tr>
      <w:tr w:rsidR="006C5521" w:rsidRPr="002942E2" w:rsidTr="006C55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64" w:type="dxa"/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/>
          </w:tcPr>
          <w:p w:rsidR="006C5521" w:rsidRDefault="006C5521" w:rsidP="005E1282">
            <w:pPr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4864" w:type="dxa"/>
            <w:gridSpan w:val="2"/>
          </w:tcPr>
          <w:p w:rsidR="006C5521" w:rsidRPr="006C5521" w:rsidRDefault="006C5521" w:rsidP="006C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C5521">
              <w:rPr>
                <w:rFonts w:cstheme="minorHAnsi"/>
                <w:color w:val="002060"/>
              </w:rPr>
              <w:t>21.04 Ос</w:t>
            </w:r>
            <w:r>
              <w:rPr>
                <w:rFonts w:cstheme="minorHAnsi"/>
                <w:color w:val="002060"/>
              </w:rPr>
              <w:t xml:space="preserve">обенности осуществления закупок </w:t>
            </w:r>
            <w:r w:rsidRPr="006C5521">
              <w:rPr>
                <w:rFonts w:cstheme="minorHAnsi"/>
                <w:color w:val="002060"/>
              </w:rPr>
              <w:t>продуктов питания»</w:t>
            </w:r>
          </w:p>
        </w:tc>
      </w:tr>
      <w:tr w:rsidR="006C5521" w:rsidRPr="002942E2" w:rsidTr="006C5521">
        <w:trPr>
          <w:gridAfter w:val="1"/>
          <w:wAfter w:w="4864" w:type="dxa"/>
          <w:trHeight w:hRule="exact"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/>
          </w:tcPr>
          <w:p w:rsidR="006C5521" w:rsidRPr="002942E2" w:rsidRDefault="006C5521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4864" w:type="dxa"/>
            <w:gridSpan w:val="2"/>
          </w:tcPr>
          <w:p w:rsidR="006C5521" w:rsidRPr="006C5521" w:rsidRDefault="006C5521" w:rsidP="006C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C5521">
              <w:rPr>
                <w:rFonts w:cstheme="minorHAnsi"/>
                <w:color w:val="002060"/>
              </w:rPr>
              <w:t>22.04 «Особенности осуществления закупок печатных и электронных изданий»</w:t>
            </w:r>
          </w:p>
          <w:p w:rsidR="006C5521" w:rsidRPr="002942E2" w:rsidRDefault="006C5521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6C5521" w:rsidRPr="006C5521" w:rsidTr="002703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64" w:type="dxa"/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6C5521" w:rsidRPr="002942E2" w:rsidRDefault="006C5521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Стоимость обучения на одного слушателя</w:t>
            </w:r>
          </w:p>
        </w:tc>
        <w:tc>
          <w:tcPr>
            <w:tcW w:w="4864" w:type="dxa"/>
            <w:gridSpan w:val="2"/>
            <w:tcBorders>
              <w:bottom w:val="single" w:sz="4" w:space="0" w:color="BFBFBF" w:themeColor="background1" w:themeShade="BF"/>
            </w:tcBorders>
          </w:tcPr>
          <w:p w:rsidR="006C5521" w:rsidRPr="006C5521" w:rsidRDefault="006C5521" w:rsidP="006C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C5521">
              <w:rPr>
                <w:rFonts w:cstheme="minorHAnsi"/>
                <w:color w:val="002060"/>
              </w:rPr>
              <w:t>24.04 Особенности проведения закупок программного обеспечения в соответствии с Федеральным законом №44-ФЗ</w:t>
            </w:r>
          </w:p>
          <w:p w:rsidR="006C5521" w:rsidRPr="002942E2" w:rsidRDefault="006C5521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6C5521" w:rsidRPr="006C5521" w:rsidTr="0027031D">
        <w:trPr>
          <w:gridAfter w:val="1"/>
          <w:wAfter w:w="4864" w:type="dxa"/>
          <w:trHeight w:hRule="exact"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:rsidR="006C5521" w:rsidRPr="002942E2" w:rsidRDefault="006C5521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4864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:rsidR="006C5521" w:rsidRPr="006C5521" w:rsidRDefault="006C5521" w:rsidP="006C5521">
            <w:pPr>
              <w:suppressAutoHyphens/>
              <w:spacing w:before="120"/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C5521">
              <w:rPr>
                <w:rFonts w:cstheme="minorHAnsi"/>
                <w:color w:val="002060"/>
              </w:rPr>
              <w:t xml:space="preserve">27.04 Особенности </w:t>
            </w:r>
            <w:r w:rsidRPr="0027031D">
              <w:rPr>
                <w:rFonts w:cstheme="minorHAnsi"/>
                <w:color w:val="002060"/>
                <w:sz w:val="24"/>
                <w:szCs w:val="24"/>
              </w:rPr>
              <w:t>осуществления</w:t>
            </w:r>
            <w:r w:rsidRPr="006C5521">
              <w:rPr>
                <w:rFonts w:cstheme="minorHAnsi"/>
                <w:color w:val="002060"/>
              </w:rPr>
              <w:t xml:space="preserve"> закупок</w:t>
            </w:r>
            <w:r w:rsidRPr="000D3951">
              <w:rPr>
                <w:rFonts w:cstheme="minorHAnsi"/>
                <w:b/>
                <w:color w:val="002060"/>
                <w:sz w:val="28"/>
              </w:rPr>
              <w:t xml:space="preserve"> </w:t>
            </w:r>
            <w:r w:rsidRPr="006C5521">
              <w:rPr>
                <w:rFonts w:cstheme="minorHAnsi"/>
                <w:color w:val="002060"/>
              </w:rPr>
              <w:t xml:space="preserve">радиоэлектронной продукции </w:t>
            </w:r>
          </w:p>
        </w:tc>
      </w:tr>
      <w:tr w:rsidR="006C5521" w:rsidRPr="002942E2" w:rsidTr="0027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  <w:tcBorders>
              <w:left w:val="single" w:sz="4" w:space="0" w:color="auto"/>
            </w:tcBorders>
          </w:tcPr>
          <w:p w:rsidR="0027031D" w:rsidRPr="0027031D" w:rsidRDefault="0027031D" w:rsidP="0027031D">
            <w:pPr>
              <w:suppressAutoHyphens/>
              <w:spacing w:before="120"/>
              <w:ind w:left="5125" w:right="-426" w:hanging="5125"/>
              <w:rPr>
                <w:rFonts w:cstheme="minorHAnsi"/>
                <w:b w:val="0"/>
                <w:bCs w:val="0"/>
                <w:color w:val="002060"/>
              </w:rPr>
            </w:pPr>
            <w:r>
              <w:rPr>
                <w:rFonts w:cstheme="minorHAnsi"/>
                <w:b w:val="0"/>
                <w:bCs w:val="0"/>
                <w:color w:val="002060"/>
              </w:rPr>
              <w:t xml:space="preserve">                                                                                                      </w:t>
            </w:r>
            <w:r w:rsidRPr="0027031D">
              <w:rPr>
                <w:rFonts w:cstheme="minorHAnsi"/>
                <w:b w:val="0"/>
                <w:bCs w:val="0"/>
                <w:color w:val="002060"/>
              </w:rPr>
              <w:t xml:space="preserve">29.04 Особенности осуществления закупок </w:t>
            </w:r>
            <w:r>
              <w:rPr>
                <w:rFonts w:cstheme="minorHAnsi"/>
                <w:b w:val="0"/>
                <w:bCs w:val="0"/>
                <w:color w:val="002060"/>
              </w:rPr>
              <w:t xml:space="preserve">           </w:t>
            </w:r>
            <w:r w:rsidRPr="0027031D">
              <w:rPr>
                <w:rFonts w:cstheme="minorHAnsi"/>
                <w:b w:val="0"/>
                <w:bCs w:val="0"/>
                <w:color w:val="002060"/>
              </w:rPr>
              <w:t>компьютерного оборудования и программного обеспечения»</w:t>
            </w:r>
          </w:p>
          <w:p w:rsidR="006C5521" w:rsidRPr="0027031D" w:rsidRDefault="006C5521" w:rsidP="005E1282">
            <w:pPr>
              <w:jc w:val="center"/>
              <w:rPr>
                <w:rFonts w:cstheme="minorHAnsi"/>
                <w:b w:val="0"/>
                <w:bCs w:val="0"/>
                <w:color w:val="002060"/>
              </w:rPr>
            </w:pPr>
          </w:p>
        </w:tc>
        <w:tc>
          <w:tcPr>
            <w:tcW w:w="4864" w:type="dxa"/>
            <w:shd w:val="nil"/>
          </w:tcPr>
          <w:p w:rsidR="006C5521" w:rsidRPr="002942E2" w:rsidRDefault="006C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5521" w:rsidRPr="002942E2" w:rsidTr="006C5521">
        <w:trPr>
          <w:gridAfter w:val="1"/>
          <w:wAfter w:w="4864" w:type="dxa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6C5521" w:rsidRPr="002942E2" w:rsidRDefault="006C5521" w:rsidP="005E1282">
            <w:pPr>
              <w:jc w:val="center"/>
              <w:rPr>
                <w:rFonts w:cstheme="minorHAnsi"/>
                <w:b w:val="0"/>
                <w:color w:val="002060"/>
                <w:u w:val="single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Список участников</w:t>
            </w:r>
          </w:p>
        </w:tc>
      </w:tr>
      <w:tr w:rsidR="006C5521" w:rsidRPr="002942E2" w:rsidTr="006C55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64" w:type="dxa"/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6C5521" w:rsidRPr="002942E2" w:rsidRDefault="006C5521" w:rsidP="005E128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color w:val="002060"/>
                <w:sz w:val="20"/>
                <w:szCs w:val="20"/>
              </w:rPr>
              <w:lastRenderedPageBreak/>
              <w:t>Фамилия Имя Отчество</w:t>
            </w:r>
          </w:p>
        </w:tc>
        <w:tc>
          <w:tcPr>
            <w:tcW w:w="3760" w:type="dxa"/>
          </w:tcPr>
          <w:p w:rsidR="006C5521" w:rsidRPr="002942E2" w:rsidRDefault="006C5521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color w:val="002060"/>
                <w:sz w:val="16"/>
                <w:szCs w:val="16"/>
              </w:rPr>
              <w:t xml:space="preserve">Для регистрации на Дистанционном обучении необходимо указывать на каждого слушателя </w:t>
            </w:r>
          </w:p>
          <w:p w:rsidR="006C5521" w:rsidRPr="002942E2" w:rsidRDefault="006C5521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Электронная почта </w:t>
            </w:r>
            <w:r>
              <w:rPr>
                <w:rFonts w:cstheme="minorHAnsi"/>
                <w:b/>
                <w:color w:val="002060"/>
                <w:sz w:val="16"/>
                <w:szCs w:val="16"/>
              </w:rPr>
              <w:t>и</w:t>
            </w: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 мобильный телефон</w:t>
            </w:r>
          </w:p>
          <w:p w:rsidR="006C5521" w:rsidRPr="002942E2" w:rsidRDefault="006C5521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указывать на каждого слушателя в обязательном порядке! </w:t>
            </w:r>
          </w:p>
        </w:tc>
      </w:tr>
      <w:tr w:rsidR="006C5521" w:rsidRPr="002942E2" w:rsidTr="006C5521">
        <w:trPr>
          <w:gridAfter w:val="1"/>
          <w:wAfter w:w="4864" w:type="dxa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6C5521" w:rsidRPr="002942E2" w:rsidRDefault="006C5521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6C5521" w:rsidRPr="002942E2" w:rsidRDefault="006C5521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6C5521" w:rsidRPr="002942E2" w:rsidTr="006C55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64" w:type="dxa"/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6C5521" w:rsidRPr="002942E2" w:rsidRDefault="006C5521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6C5521" w:rsidRPr="002942E2" w:rsidRDefault="006C5521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</w:tbl>
    <w:p w:rsidR="0027031D" w:rsidRDefault="0027031D" w:rsidP="000E7376">
      <w:pPr>
        <w:ind w:right="-2"/>
        <w:jc w:val="center"/>
        <w:rPr>
          <w:rFonts w:cstheme="minorHAnsi"/>
          <w:b/>
          <w:color w:val="002060"/>
          <w:sz w:val="24"/>
          <w:szCs w:val="24"/>
          <w:highlight w:val="yellow"/>
        </w:rPr>
      </w:pPr>
    </w:p>
    <w:p w:rsidR="00BE333A" w:rsidRPr="0027031D" w:rsidRDefault="00106EAD" w:rsidP="000E7376">
      <w:pPr>
        <w:ind w:right="-2"/>
        <w:jc w:val="center"/>
        <w:rPr>
          <w:sz w:val="28"/>
          <w:szCs w:val="28"/>
        </w:rPr>
      </w:pPr>
      <w:r w:rsidRPr="0027031D">
        <w:rPr>
          <w:rFonts w:cstheme="minorHAnsi"/>
          <w:b/>
          <w:color w:val="002060"/>
          <w:sz w:val="28"/>
          <w:szCs w:val="28"/>
          <w:highlight w:val="yellow"/>
        </w:rPr>
        <w:t xml:space="preserve">Отправьте заполненное направление по адресу электронной почты </w:t>
      </w:r>
      <w:hyperlink r:id="rId8" w:history="1"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  <w:lang w:val="en-US"/>
          </w:rPr>
          <w:t>info</w:t>
        </w:r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</w:rPr>
          <w:t>@</w:t>
        </w:r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  <w:lang w:val="en-US"/>
          </w:rPr>
          <w:t>sogz</w:t>
        </w:r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</w:rPr>
          <w:t>.</w:t>
        </w:r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  <w:lang w:val="en-US"/>
          </w:rPr>
          <w:t>ru</w:t>
        </w:r>
      </w:hyperlink>
    </w:p>
    <w:p w:rsidR="00BE333A" w:rsidRDefault="00BE333A" w:rsidP="00BE333A">
      <w:pPr>
        <w:jc w:val="right"/>
      </w:pPr>
    </w:p>
    <w:p w:rsidR="00BE333A" w:rsidRDefault="00BE333A" w:rsidP="00BE333A">
      <w:pPr>
        <w:jc w:val="right"/>
      </w:pPr>
    </w:p>
    <w:p w:rsidR="001428FE" w:rsidRDefault="001428FE" w:rsidP="001428FE">
      <w:pPr>
        <w:jc w:val="both"/>
        <w:rPr>
          <w:rFonts w:ascii="Calibri" w:eastAsia="Calibri" w:hAnsi="Calibri" w:cs="Calibri"/>
        </w:rPr>
      </w:pPr>
    </w:p>
    <w:p w:rsidR="00FE250C" w:rsidRDefault="00FE250C" w:rsidP="001428FE">
      <w:pPr>
        <w:jc w:val="both"/>
        <w:rPr>
          <w:rFonts w:ascii="Calibri" w:eastAsia="Calibri" w:hAnsi="Calibri" w:cs="Calibri"/>
        </w:rPr>
      </w:pPr>
    </w:p>
    <w:p w:rsidR="00FE250C" w:rsidRDefault="00FE250C" w:rsidP="001428FE">
      <w:pPr>
        <w:jc w:val="both"/>
        <w:rPr>
          <w:rFonts w:ascii="Calibri" w:eastAsia="Calibri" w:hAnsi="Calibri" w:cs="Calibri"/>
        </w:rPr>
      </w:pPr>
    </w:p>
    <w:p w:rsidR="00FE250C" w:rsidRDefault="00FE250C" w:rsidP="001428FE">
      <w:pPr>
        <w:jc w:val="both"/>
        <w:rPr>
          <w:rFonts w:ascii="Calibri" w:eastAsia="Calibri" w:hAnsi="Calibri" w:cs="Calibri"/>
        </w:rPr>
      </w:pPr>
    </w:p>
    <w:p w:rsidR="00FE250C" w:rsidRDefault="00FE250C" w:rsidP="001428FE">
      <w:pPr>
        <w:jc w:val="both"/>
        <w:rPr>
          <w:rFonts w:ascii="Calibri" w:eastAsia="Calibri" w:hAnsi="Calibri" w:cs="Calibri"/>
        </w:rPr>
      </w:pPr>
    </w:p>
    <w:p w:rsidR="00FE250C" w:rsidRDefault="00FE250C" w:rsidP="001428FE">
      <w:pPr>
        <w:jc w:val="both"/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Default="00FE250C" w:rsidP="00FE250C">
      <w:pPr>
        <w:rPr>
          <w:rFonts w:ascii="Calibri" w:eastAsia="Calibri" w:hAnsi="Calibri" w:cs="Calibri"/>
        </w:rPr>
      </w:pPr>
    </w:p>
    <w:p w:rsidR="00FE250C" w:rsidRDefault="00FE250C" w:rsidP="00FE250C">
      <w:pPr>
        <w:rPr>
          <w:rFonts w:ascii="Calibri" w:eastAsia="Calibri" w:hAnsi="Calibri" w:cs="Calibri"/>
        </w:rPr>
      </w:pPr>
    </w:p>
    <w:p w:rsidR="00FE250C" w:rsidRDefault="00FE250C" w:rsidP="00FE250C">
      <w:pPr>
        <w:rPr>
          <w:rFonts w:ascii="Calibri" w:eastAsia="Calibri" w:hAnsi="Calibri" w:cs="Calibri"/>
        </w:rPr>
      </w:pPr>
    </w:p>
    <w:p w:rsidR="00FE250C" w:rsidRDefault="00FE250C" w:rsidP="00FE250C">
      <w:pPr>
        <w:rPr>
          <w:rFonts w:ascii="Calibri" w:eastAsia="Calibri" w:hAnsi="Calibri" w:cs="Calibri"/>
        </w:rPr>
      </w:pPr>
    </w:p>
    <w:p w:rsidR="00FE250C" w:rsidRDefault="00FE250C" w:rsidP="00FE250C">
      <w:pPr>
        <w:rPr>
          <w:rFonts w:ascii="Calibri" w:eastAsia="Calibri" w:hAnsi="Calibri" w:cs="Calibri"/>
        </w:rPr>
      </w:pPr>
    </w:p>
    <w:p w:rsidR="00FE250C" w:rsidRDefault="00FE250C" w:rsidP="00FE250C">
      <w:pPr>
        <w:rPr>
          <w:rFonts w:ascii="Calibri" w:eastAsia="Calibri" w:hAnsi="Calibri" w:cs="Calibri"/>
        </w:rPr>
      </w:pPr>
    </w:p>
    <w:p w:rsidR="00FE250C" w:rsidRDefault="00FE250C" w:rsidP="00FE250C">
      <w:pPr>
        <w:rPr>
          <w:rFonts w:ascii="Calibri" w:eastAsia="Calibri" w:hAnsi="Calibri" w:cs="Calibri"/>
        </w:rPr>
      </w:pPr>
    </w:p>
    <w:p w:rsidR="00FE250C" w:rsidRDefault="00FE250C" w:rsidP="00FE250C">
      <w:pPr>
        <w:rPr>
          <w:rFonts w:ascii="Calibri" w:eastAsia="Calibri" w:hAnsi="Calibri" w:cs="Calibri"/>
        </w:rPr>
      </w:pPr>
    </w:p>
    <w:p w:rsidR="00FE250C" w:rsidRDefault="00FE250C" w:rsidP="00FE250C">
      <w:pPr>
        <w:rPr>
          <w:rFonts w:ascii="Calibri" w:eastAsia="Calibri" w:hAnsi="Calibri" w:cs="Calibri"/>
        </w:rPr>
      </w:pPr>
    </w:p>
    <w:sectPr w:rsidR="00FE250C" w:rsidSect="001428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133" w:bottom="851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42" w:rsidRDefault="00903742" w:rsidP="00810584">
      <w:pPr>
        <w:spacing w:after="0" w:line="240" w:lineRule="auto"/>
      </w:pPr>
      <w:r>
        <w:separator/>
      </w:r>
    </w:p>
  </w:endnote>
  <w:endnote w:type="continuationSeparator" w:id="0">
    <w:p w:rsidR="00903742" w:rsidRDefault="00903742" w:rsidP="0081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7E2A24" w:rsidRDefault="00FE250C" w:rsidP="00245C67">
    <w:pPr>
      <w:pStyle w:val="a5"/>
      <w:ind w:left="-113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-362243</wp:posOffset>
          </wp:positionH>
          <wp:positionV relativeFrom="paragraph">
            <wp:posOffset>-1128331</wp:posOffset>
          </wp:positionV>
          <wp:extent cx="6773402" cy="1166495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ир бланк jirbyf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3402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Default="00FE250C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9984" behindDoc="1" locked="0" layoutInCell="1" allowOverlap="1" wp14:anchorId="49A86E41" wp14:editId="5D9AA281">
          <wp:simplePos x="0" y="0"/>
          <wp:positionH relativeFrom="column">
            <wp:posOffset>-288290</wp:posOffset>
          </wp:positionH>
          <wp:positionV relativeFrom="paragraph">
            <wp:posOffset>-1184974</wp:posOffset>
          </wp:positionV>
          <wp:extent cx="6741377" cy="1160980"/>
          <wp:effectExtent l="0" t="0" r="254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42" w:rsidRDefault="00903742" w:rsidP="00810584">
      <w:pPr>
        <w:spacing w:after="0" w:line="240" w:lineRule="auto"/>
      </w:pPr>
      <w:r>
        <w:separator/>
      </w:r>
    </w:p>
  </w:footnote>
  <w:footnote w:type="continuationSeparator" w:id="0">
    <w:p w:rsidR="00903742" w:rsidRDefault="00903742" w:rsidP="0081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FE5870" w:rsidRDefault="00FE250C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150366</wp:posOffset>
          </wp:positionV>
          <wp:extent cx="6741377" cy="1160980"/>
          <wp:effectExtent l="0" t="0" r="2540" b="127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CE" w:rsidRDefault="00063234">
    <w:pPr>
      <w:pStyle w:val="a3"/>
      <w:rPr>
        <w:rFonts w:ascii="Verdana" w:hAnsi="Verdana" w:cs="Calibri"/>
        <w:b/>
        <w:noProof/>
        <w:lang w:eastAsia="ru-RU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108863</wp:posOffset>
          </wp:positionV>
          <wp:extent cx="6839018" cy="1643865"/>
          <wp:effectExtent l="0" t="0" r="0" b="0"/>
          <wp:wrapNone/>
          <wp:docPr id="6" name="Рисунок 6" descr="C:\Users\gad\AppData\Local\Microsoft\Windows\INetCache\Content.Word\фир бланк jirbyf+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d\AppData\Local\Microsoft\Windows\INetCache\Content.Word\фир бланк jirbyf+++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018" cy="16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46F89"/>
    <w:multiLevelType w:val="hybridMultilevel"/>
    <w:tmpl w:val="5B7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018D1"/>
    <w:rsid w:val="0000472F"/>
    <w:rsid w:val="000157E0"/>
    <w:rsid w:val="000201E6"/>
    <w:rsid w:val="000223F6"/>
    <w:rsid w:val="00063234"/>
    <w:rsid w:val="00076EE9"/>
    <w:rsid w:val="000833D3"/>
    <w:rsid w:val="00084AF5"/>
    <w:rsid w:val="000A684F"/>
    <w:rsid w:val="000A7CBA"/>
    <w:rsid w:val="000C3E2F"/>
    <w:rsid w:val="000E2B3C"/>
    <w:rsid w:val="000E37DC"/>
    <w:rsid w:val="000E7376"/>
    <w:rsid w:val="001050FC"/>
    <w:rsid w:val="00106EAD"/>
    <w:rsid w:val="00107170"/>
    <w:rsid w:val="00107976"/>
    <w:rsid w:val="00132E7F"/>
    <w:rsid w:val="00133647"/>
    <w:rsid w:val="00141AE6"/>
    <w:rsid w:val="001428FE"/>
    <w:rsid w:val="00142B97"/>
    <w:rsid w:val="00163FE0"/>
    <w:rsid w:val="00164EB7"/>
    <w:rsid w:val="00175B7D"/>
    <w:rsid w:val="00175BCE"/>
    <w:rsid w:val="00193409"/>
    <w:rsid w:val="00194330"/>
    <w:rsid w:val="001A406D"/>
    <w:rsid w:val="001A7B5D"/>
    <w:rsid w:val="001A7D40"/>
    <w:rsid w:val="001B4A02"/>
    <w:rsid w:val="001C12D4"/>
    <w:rsid w:val="001C1713"/>
    <w:rsid w:val="001D6895"/>
    <w:rsid w:val="001E3D90"/>
    <w:rsid w:val="001E6BF9"/>
    <w:rsid w:val="001F3AC3"/>
    <w:rsid w:val="0020082B"/>
    <w:rsid w:val="00241528"/>
    <w:rsid w:val="00245C67"/>
    <w:rsid w:val="0025335A"/>
    <w:rsid w:val="0027031D"/>
    <w:rsid w:val="00274403"/>
    <w:rsid w:val="00276480"/>
    <w:rsid w:val="00293F69"/>
    <w:rsid w:val="002B3965"/>
    <w:rsid w:val="002B48C7"/>
    <w:rsid w:val="002C1D30"/>
    <w:rsid w:val="002D4128"/>
    <w:rsid w:val="002E058B"/>
    <w:rsid w:val="002E398F"/>
    <w:rsid w:val="002F2903"/>
    <w:rsid w:val="003156C6"/>
    <w:rsid w:val="00326C7C"/>
    <w:rsid w:val="0036304E"/>
    <w:rsid w:val="00373602"/>
    <w:rsid w:val="003764F3"/>
    <w:rsid w:val="00381D40"/>
    <w:rsid w:val="00383E39"/>
    <w:rsid w:val="0039291E"/>
    <w:rsid w:val="003966CB"/>
    <w:rsid w:val="003C3FC4"/>
    <w:rsid w:val="003C575E"/>
    <w:rsid w:val="003D710F"/>
    <w:rsid w:val="003E559E"/>
    <w:rsid w:val="003F71D3"/>
    <w:rsid w:val="00461279"/>
    <w:rsid w:val="004615BB"/>
    <w:rsid w:val="00467A5A"/>
    <w:rsid w:val="00471B9B"/>
    <w:rsid w:val="0048546B"/>
    <w:rsid w:val="004908B6"/>
    <w:rsid w:val="004917D1"/>
    <w:rsid w:val="00494DA3"/>
    <w:rsid w:val="004C0DF7"/>
    <w:rsid w:val="004C4B35"/>
    <w:rsid w:val="004E1B03"/>
    <w:rsid w:val="004F4D3D"/>
    <w:rsid w:val="00527EB5"/>
    <w:rsid w:val="005306C3"/>
    <w:rsid w:val="00530C1F"/>
    <w:rsid w:val="00532346"/>
    <w:rsid w:val="00534C95"/>
    <w:rsid w:val="005458CC"/>
    <w:rsid w:val="00547166"/>
    <w:rsid w:val="0055577A"/>
    <w:rsid w:val="0056499F"/>
    <w:rsid w:val="005832D9"/>
    <w:rsid w:val="00591CD3"/>
    <w:rsid w:val="00594B65"/>
    <w:rsid w:val="005B1FE1"/>
    <w:rsid w:val="005B301F"/>
    <w:rsid w:val="005C6AE7"/>
    <w:rsid w:val="005C702C"/>
    <w:rsid w:val="005D4C8C"/>
    <w:rsid w:val="005F5962"/>
    <w:rsid w:val="00600C49"/>
    <w:rsid w:val="00603198"/>
    <w:rsid w:val="0063163C"/>
    <w:rsid w:val="00632197"/>
    <w:rsid w:val="00636CA9"/>
    <w:rsid w:val="00654F3F"/>
    <w:rsid w:val="00665DF1"/>
    <w:rsid w:val="006A0EAB"/>
    <w:rsid w:val="006B6108"/>
    <w:rsid w:val="006C5521"/>
    <w:rsid w:val="006E7304"/>
    <w:rsid w:val="00701672"/>
    <w:rsid w:val="00706D6A"/>
    <w:rsid w:val="007143B8"/>
    <w:rsid w:val="0071773B"/>
    <w:rsid w:val="00725E11"/>
    <w:rsid w:val="0072795B"/>
    <w:rsid w:val="00731895"/>
    <w:rsid w:val="00735C61"/>
    <w:rsid w:val="00737CFF"/>
    <w:rsid w:val="007406C5"/>
    <w:rsid w:val="00744B5B"/>
    <w:rsid w:val="0075759D"/>
    <w:rsid w:val="007949A0"/>
    <w:rsid w:val="007A1632"/>
    <w:rsid w:val="007A32BC"/>
    <w:rsid w:val="007A46B4"/>
    <w:rsid w:val="007A5876"/>
    <w:rsid w:val="007B03D3"/>
    <w:rsid w:val="007D4960"/>
    <w:rsid w:val="007D5FBF"/>
    <w:rsid w:val="007D633E"/>
    <w:rsid w:val="007D6B68"/>
    <w:rsid w:val="007D6ECE"/>
    <w:rsid w:val="007E2A24"/>
    <w:rsid w:val="007E734F"/>
    <w:rsid w:val="007F3C7D"/>
    <w:rsid w:val="00807618"/>
    <w:rsid w:val="00810584"/>
    <w:rsid w:val="0081779E"/>
    <w:rsid w:val="00824EF3"/>
    <w:rsid w:val="00830ECF"/>
    <w:rsid w:val="008353D4"/>
    <w:rsid w:val="00845126"/>
    <w:rsid w:val="008816C9"/>
    <w:rsid w:val="00893CA7"/>
    <w:rsid w:val="008D1541"/>
    <w:rsid w:val="008D561B"/>
    <w:rsid w:val="008D7E48"/>
    <w:rsid w:val="008E0EDE"/>
    <w:rsid w:val="008F29FC"/>
    <w:rsid w:val="00903742"/>
    <w:rsid w:val="0096087F"/>
    <w:rsid w:val="0096565D"/>
    <w:rsid w:val="00991912"/>
    <w:rsid w:val="00994772"/>
    <w:rsid w:val="009B1AD9"/>
    <w:rsid w:val="009C1BF7"/>
    <w:rsid w:val="009D5DE5"/>
    <w:rsid w:val="009E69A5"/>
    <w:rsid w:val="00A160E3"/>
    <w:rsid w:val="00A201CC"/>
    <w:rsid w:val="00A278FA"/>
    <w:rsid w:val="00A51C64"/>
    <w:rsid w:val="00A57832"/>
    <w:rsid w:val="00A61F9D"/>
    <w:rsid w:val="00A657A0"/>
    <w:rsid w:val="00A65E4E"/>
    <w:rsid w:val="00A66DE0"/>
    <w:rsid w:val="00A724F7"/>
    <w:rsid w:val="00A85232"/>
    <w:rsid w:val="00AA3618"/>
    <w:rsid w:val="00AB0E55"/>
    <w:rsid w:val="00AB5726"/>
    <w:rsid w:val="00AC09D1"/>
    <w:rsid w:val="00AD1213"/>
    <w:rsid w:val="00AD1E6E"/>
    <w:rsid w:val="00AF42BF"/>
    <w:rsid w:val="00B018C8"/>
    <w:rsid w:val="00B11222"/>
    <w:rsid w:val="00B14357"/>
    <w:rsid w:val="00B24A04"/>
    <w:rsid w:val="00B329C0"/>
    <w:rsid w:val="00B422E2"/>
    <w:rsid w:val="00B5126F"/>
    <w:rsid w:val="00B70F79"/>
    <w:rsid w:val="00B778BD"/>
    <w:rsid w:val="00B82089"/>
    <w:rsid w:val="00B832C3"/>
    <w:rsid w:val="00B83806"/>
    <w:rsid w:val="00B865AE"/>
    <w:rsid w:val="00BA2621"/>
    <w:rsid w:val="00BB39F6"/>
    <w:rsid w:val="00BC331A"/>
    <w:rsid w:val="00BE333A"/>
    <w:rsid w:val="00BE56B0"/>
    <w:rsid w:val="00BF46F4"/>
    <w:rsid w:val="00BF53AD"/>
    <w:rsid w:val="00C10CB0"/>
    <w:rsid w:val="00C13B34"/>
    <w:rsid w:val="00C20B11"/>
    <w:rsid w:val="00C402D3"/>
    <w:rsid w:val="00C813FD"/>
    <w:rsid w:val="00C963B4"/>
    <w:rsid w:val="00CA3F38"/>
    <w:rsid w:val="00CA6FFA"/>
    <w:rsid w:val="00CB2019"/>
    <w:rsid w:val="00CB4377"/>
    <w:rsid w:val="00CD0A12"/>
    <w:rsid w:val="00CD418C"/>
    <w:rsid w:val="00CE191C"/>
    <w:rsid w:val="00D10B4B"/>
    <w:rsid w:val="00D12C06"/>
    <w:rsid w:val="00D26616"/>
    <w:rsid w:val="00D35AD5"/>
    <w:rsid w:val="00D712ED"/>
    <w:rsid w:val="00D71FF0"/>
    <w:rsid w:val="00D73B9D"/>
    <w:rsid w:val="00D77FBB"/>
    <w:rsid w:val="00D86C88"/>
    <w:rsid w:val="00D87ADC"/>
    <w:rsid w:val="00D93349"/>
    <w:rsid w:val="00DA2D28"/>
    <w:rsid w:val="00DA4D0D"/>
    <w:rsid w:val="00DB525F"/>
    <w:rsid w:val="00DB5542"/>
    <w:rsid w:val="00DB6512"/>
    <w:rsid w:val="00DC0B73"/>
    <w:rsid w:val="00DC7999"/>
    <w:rsid w:val="00DD0D06"/>
    <w:rsid w:val="00DE4274"/>
    <w:rsid w:val="00DF3BFB"/>
    <w:rsid w:val="00E02F35"/>
    <w:rsid w:val="00E0405D"/>
    <w:rsid w:val="00E07FEC"/>
    <w:rsid w:val="00E15B09"/>
    <w:rsid w:val="00E21B6D"/>
    <w:rsid w:val="00E24C60"/>
    <w:rsid w:val="00E3088C"/>
    <w:rsid w:val="00E31431"/>
    <w:rsid w:val="00E379AC"/>
    <w:rsid w:val="00E42CEA"/>
    <w:rsid w:val="00E44106"/>
    <w:rsid w:val="00E638C7"/>
    <w:rsid w:val="00E6714E"/>
    <w:rsid w:val="00E71FB8"/>
    <w:rsid w:val="00E91248"/>
    <w:rsid w:val="00EA6B8F"/>
    <w:rsid w:val="00EC111E"/>
    <w:rsid w:val="00ED3FDE"/>
    <w:rsid w:val="00EE16F6"/>
    <w:rsid w:val="00EE3FD6"/>
    <w:rsid w:val="00EF1118"/>
    <w:rsid w:val="00F0186C"/>
    <w:rsid w:val="00F07605"/>
    <w:rsid w:val="00F07644"/>
    <w:rsid w:val="00F16C16"/>
    <w:rsid w:val="00F22A38"/>
    <w:rsid w:val="00F23F78"/>
    <w:rsid w:val="00F6115F"/>
    <w:rsid w:val="00F67D0C"/>
    <w:rsid w:val="00F73D33"/>
    <w:rsid w:val="00F766CF"/>
    <w:rsid w:val="00F81B46"/>
    <w:rsid w:val="00F83241"/>
    <w:rsid w:val="00F83A8F"/>
    <w:rsid w:val="00F966F3"/>
    <w:rsid w:val="00FA3490"/>
    <w:rsid w:val="00FB0EBA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7DCF1"/>
  <w15:docId w15:val="{606EA10A-E8A9-4EF1-AE43-4E24B1AF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Заголовок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106EAD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g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E854-E068-4A8D-A0AA-B8ED1FB4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Мария Владиславовна Саликова</cp:lastModifiedBy>
  <cp:revision>7</cp:revision>
  <cp:lastPrinted>2019-11-13T00:14:00Z</cp:lastPrinted>
  <dcterms:created xsi:type="dcterms:W3CDTF">2019-11-19T19:08:00Z</dcterms:created>
  <dcterms:modified xsi:type="dcterms:W3CDTF">2020-04-16T15:52:00Z</dcterms:modified>
</cp:coreProperties>
</file>